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FA" w:rsidRDefault="003854FA" w:rsidP="003854FA">
      <w:pPr>
        <w:jc w:val="right"/>
        <w:rPr>
          <w:rFonts w:ascii="Meiryo UI" w:eastAsia="Meiryo UI" w:hAnsi="Meiryo UI" w:cs="Meiryo UI"/>
        </w:rPr>
      </w:pPr>
      <w:bookmarkStart w:id="0" w:name="_GoBack"/>
      <w:bookmarkEnd w:id="0"/>
    </w:p>
    <w:p w:rsidR="003854FA" w:rsidRDefault="003854FA" w:rsidP="003854FA">
      <w:pPr>
        <w:jc w:val="right"/>
        <w:rPr>
          <w:rFonts w:ascii="Meiryo UI" w:eastAsia="Meiryo UI" w:hAnsi="Meiryo UI" w:cs="Meiryo UI"/>
        </w:rPr>
      </w:pPr>
    </w:p>
    <w:p w:rsidR="003854FA" w:rsidRPr="006F2025" w:rsidRDefault="003854FA" w:rsidP="003854FA">
      <w:pPr>
        <w:jc w:val="right"/>
        <w:rPr>
          <w:rFonts w:ascii="Meiryo UI" w:eastAsia="Meiryo UI" w:hAnsi="Meiryo UI" w:cs="Meiryo UI"/>
        </w:rPr>
      </w:pPr>
      <w:r w:rsidRPr="006F2025">
        <w:rPr>
          <w:rFonts w:ascii="Meiryo UI" w:eastAsia="Meiryo UI" w:hAnsi="Meiryo UI" w:cs="Meiryo UI" w:hint="eastAsia"/>
        </w:rPr>
        <w:t>【</w:t>
      </w:r>
      <w:r w:rsidRPr="006F2025">
        <w:rPr>
          <w:rFonts w:ascii="Meiryo UI" w:eastAsia="Meiryo UI" w:hAnsi="Meiryo UI" w:cs="Meiryo UI"/>
        </w:rPr>
        <w:t>様式</w:t>
      </w:r>
      <w:r>
        <w:rPr>
          <w:rFonts w:ascii="Meiryo UI" w:eastAsia="Meiryo UI" w:hAnsi="Meiryo UI" w:cs="Meiryo UI" w:hint="eastAsia"/>
        </w:rPr>
        <w:t>３</w:t>
      </w:r>
      <w:r w:rsidRPr="006F2025">
        <w:rPr>
          <w:rFonts w:ascii="Meiryo UI" w:eastAsia="Meiryo UI" w:hAnsi="Meiryo UI" w:cs="Meiryo UI"/>
        </w:rPr>
        <w:t>】</w:t>
      </w:r>
    </w:p>
    <w:p w:rsidR="003854FA" w:rsidRDefault="003854FA" w:rsidP="003854FA">
      <w:pPr>
        <w:jc w:val="center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>見　積　書</w:t>
      </w:r>
    </w:p>
    <w:p w:rsidR="003854FA" w:rsidRDefault="003854FA" w:rsidP="003854FA">
      <w:pPr>
        <w:jc w:val="right"/>
        <w:rPr>
          <w:rFonts w:ascii="Meiryo UI" w:eastAsia="Meiryo UI" w:hAnsi="Meiryo UI" w:cs="Meiryo UI"/>
        </w:rPr>
      </w:pPr>
    </w:p>
    <w:p w:rsidR="003854FA" w:rsidRDefault="003854FA" w:rsidP="003854FA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平成　</w:t>
      </w:r>
      <w:r>
        <w:rPr>
          <w:rFonts w:ascii="Meiryo UI" w:eastAsia="Meiryo UI" w:hAnsi="Meiryo UI" w:cs="Meiryo UI"/>
        </w:rPr>
        <w:t xml:space="preserve">　　年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月　　　日</w:t>
      </w:r>
    </w:p>
    <w:p w:rsidR="003854FA" w:rsidRDefault="003854FA" w:rsidP="003854FA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公益財団</w:t>
      </w:r>
      <w:r>
        <w:rPr>
          <w:rFonts w:ascii="Meiryo UI" w:eastAsia="Meiryo UI" w:hAnsi="Meiryo UI" w:cs="Meiryo UI"/>
        </w:rPr>
        <w:t>法人沖縄県国際交流・人材育成財団</w:t>
      </w:r>
    </w:p>
    <w:p w:rsidR="003854FA" w:rsidRDefault="003854FA" w:rsidP="003854FA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理事長</w:t>
      </w:r>
      <w:r>
        <w:rPr>
          <w:rFonts w:ascii="Meiryo UI" w:eastAsia="Meiryo UI" w:hAnsi="Meiryo UI" w:cs="Meiryo UI"/>
        </w:rPr>
        <w:t xml:space="preserve">　</w:t>
      </w:r>
      <w:r>
        <w:rPr>
          <w:rFonts w:ascii="Meiryo UI" w:eastAsia="Meiryo UI" w:hAnsi="Meiryo UI" w:cs="Meiryo UI" w:hint="eastAsia"/>
        </w:rPr>
        <w:t>玉　城　　　　哲　也　殿</w:t>
      </w:r>
    </w:p>
    <w:p w:rsidR="003854FA" w:rsidRDefault="003854FA" w:rsidP="003854FA">
      <w:pPr>
        <w:jc w:val="left"/>
        <w:rPr>
          <w:rFonts w:ascii="Meiryo UI" w:eastAsia="Meiryo UI" w:hAnsi="Meiryo UI" w:cs="Meiryo UI"/>
        </w:rPr>
      </w:pPr>
    </w:p>
    <w:p w:rsidR="003854FA" w:rsidRDefault="003854FA" w:rsidP="003854FA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</w:t>
      </w:r>
      <w:r>
        <w:rPr>
          <w:rFonts w:ascii="Meiryo UI" w:eastAsia="Meiryo UI" w:hAnsi="Meiryo UI" w:cs="Meiryo UI" w:hint="eastAsia"/>
        </w:rPr>
        <w:t>代表者</w:t>
      </w:r>
      <w:r>
        <w:rPr>
          <w:rFonts w:ascii="Meiryo UI" w:eastAsia="Meiryo UI" w:hAnsi="Meiryo UI" w:cs="Meiryo UI"/>
        </w:rPr>
        <w:t>：</w:t>
      </w:r>
      <w:r>
        <w:rPr>
          <w:rFonts w:ascii="Meiryo UI" w:eastAsia="Meiryo UI" w:hAnsi="Meiryo UI" w:cs="Meiryo UI" w:hint="eastAsia"/>
        </w:rPr>
        <w:t>所在地</w:t>
      </w:r>
    </w:p>
    <w:p w:rsidR="003854FA" w:rsidRDefault="003854FA" w:rsidP="003854FA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会社・法人</w:t>
      </w:r>
      <w:r>
        <w:rPr>
          <w:rFonts w:ascii="Meiryo UI" w:eastAsia="Meiryo UI" w:hAnsi="Meiryo UI" w:cs="Meiryo UI" w:hint="eastAsia"/>
        </w:rPr>
        <w:t>等</w:t>
      </w:r>
      <w:r>
        <w:rPr>
          <w:rFonts w:ascii="Meiryo UI" w:eastAsia="Meiryo UI" w:hAnsi="Meiryo UI" w:cs="Meiryo UI"/>
        </w:rPr>
        <w:t>名称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</w:t>
      </w:r>
    </w:p>
    <w:p w:rsidR="003854FA" w:rsidRDefault="003854FA" w:rsidP="003854FA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　　　　　　代表者</w:t>
      </w:r>
      <w:r>
        <w:rPr>
          <w:rFonts w:ascii="Meiryo UI" w:eastAsia="Meiryo UI" w:hAnsi="Meiryo UI" w:cs="Meiryo UI" w:hint="eastAsia"/>
        </w:rPr>
        <w:t xml:space="preserve">名　</w:t>
      </w:r>
      <w:r>
        <w:rPr>
          <w:rFonts w:ascii="Meiryo UI" w:eastAsia="Meiryo UI" w:hAnsi="Meiryo UI" w:cs="Meiryo UI"/>
        </w:rPr>
        <w:t xml:space="preserve">　　　　　　　　　　　　　　　　　　　　㊞</w:t>
      </w:r>
    </w:p>
    <w:p w:rsidR="003854FA" w:rsidRDefault="003854FA" w:rsidP="003854FA">
      <w:pPr>
        <w:jc w:val="left"/>
        <w:rPr>
          <w:rFonts w:ascii="Meiryo UI" w:eastAsia="Meiryo UI" w:hAnsi="Meiryo UI" w:cs="Meiryo UI"/>
        </w:rPr>
      </w:pPr>
    </w:p>
    <w:p w:rsidR="003854FA" w:rsidRDefault="003854FA" w:rsidP="003854FA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>代理人：</w:t>
      </w:r>
      <w:r>
        <w:rPr>
          <w:rFonts w:ascii="Meiryo UI" w:eastAsia="Meiryo UI" w:hAnsi="Meiryo UI" w:cs="Meiryo UI" w:hint="eastAsia"/>
        </w:rPr>
        <w:t>所在地</w:t>
      </w:r>
    </w:p>
    <w:p w:rsidR="003854FA" w:rsidRDefault="003854FA" w:rsidP="003854FA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　　　　　　会社・法人</w:t>
      </w:r>
      <w:r>
        <w:rPr>
          <w:rFonts w:ascii="Meiryo UI" w:eastAsia="Meiryo UI" w:hAnsi="Meiryo UI" w:cs="Meiryo UI" w:hint="eastAsia"/>
        </w:rPr>
        <w:t>等</w:t>
      </w:r>
      <w:r>
        <w:rPr>
          <w:rFonts w:ascii="Meiryo UI" w:eastAsia="Meiryo UI" w:hAnsi="Meiryo UI" w:cs="Meiryo UI"/>
        </w:rPr>
        <w:t>名称</w:t>
      </w:r>
    </w:p>
    <w:p w:rsidR="003854FA" w:rsidRDefault="003854FA" w:rsidP="003854FA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　　　　　　代表者名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㊞</w:t>
      </w:r>
    </w:p>
    <w:p w:rsidR="003854FA" w:rsidRDefault="003854FA" w:rsidP="003854FA">
      <w:pPr>
        <w:jc w:val="left"/>
        <w:rPr>
          <w:rFonts w:ascii="Meiryo UI" w:eastAsia="Meiryo UI" w:hAnsi="Meiryo UI" w:cs="Meiryo UI"/>
          <w:sz w:val="20"/>
        </w:rPr>
      </w:pPr>
    </w:p>
    <w:p w:rsidR="003854FA" w:rsidRDefault="003854FA" w:rsidP="003854FA">
      <w:pPr>
        <w:jc w:val="left"/>
        <w:rPr>
          <w:rFonts w:ascii="Meiryo UI" w:eastAsia="Meiryo UI" w:hAnsi="Meiryo UI" w:cs="Meiryo UI"/>
          <w:sz w:val="20"/>
        </w:rPr>
      </w:pPr>
    </w:p>
    <w:tbl>
      <w:tblPr>
        <w:tblW w:w="82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1080"/>
      </w:tblGrid>
      <w:tr w:rsidR="003854FA" w:rsidRPr="00F42F32" w:rsidTr="00996C5E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F42F3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F42F3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F42F3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F42F3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F42F3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F42F3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F42F3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F42F3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</w:tc>
      </w:tr>
      <w:tr w:rsidR="003854FA" w:rsidRPr="00F42F32" w:rsidTr="00996C5E">
        <w:trPr>
          <w:trHeight w:val="70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F42F3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F42F3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F42F3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F42F3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F42F3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F42F3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F42F3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2"/>
              </w:rPr>
            </w:pPr>
            <w:r w:rsidRPr="00F42F32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</w:rPr>
              <w:t>円</w:t>
            </w:r>
          </w:p>
        </w:tc>
      </w:tr>
    </w:tbl>
    <w:p w:rsidR="003854FA" w:rsidRDefault="003854FA" w:rsidP="003854FA">
      <w:pPr>
        <w:jc w:val="righ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（消費税</w:t>
      </w:r>
      <w:r>
        <w:rPr>
          <w:rFonts w:ascii="Meiryo UI" w:eastAsia="Meiryo UI" w:hAnsi="Meiryo UI" w:cs="Meiryo UI"/>
          <w:sz w:val="20"/>
        </w:rPr>
        <w:t>及び地方消費税相当額を</w:t>
      </w:r>
      <w:r>
        <w:rPr>
          <w:rFonts w:ascii="Meiryo UI" w:eastAsia="Meiryo UI" w:hAnsi="Meiryo UI" w:cs="Meiryo UI" w:hint="eastAsia"/>
          <w:sz w:val="20"/>
        </w:rPr>
        <w:t>含む。</w:t>
      </w:r>
      <w:r>
        <w:rPr>
          <w:rFonts w:ascii="Meiryo UI" w:eastAsia="Meiryo UI" w:hAnsi="Meiryo UI" w:cs="Meiryo UI"/>
          <w:sz w:val="20"/>
        </w:rPr>
        <w:t>）</w:t>
      </w:r>
    </w:p>
    <w:p w:rsidR="003854FA" w:rsidRDefault="003854FA" w:rsidP="003854FA">
      <w:pPr>
        <w:jc w:val="right"/>
        <w:rPr>
          <w:rFonts w:ascii="Meiryo UI" w:eastAsia="Meiryo UI" w:hAnsi="Meiryo UI" w:cs="Meiryo UI"/>
          <w:sz w:val="20"/>
        </w:rPr>
      </w:pPr>
    </w:p>
    <w:p w:rsidR="003854FA" w:rsidRDefault="003854FA" w:rsidP="003854FA">
      <w:pPr>
        <w:jc w:val="right"/>
        <w:rPr>
          <w:rFonts w:ascii="Meiryo UI" w:eastAsia="Meiryo UI" w:hAnsi="Meiryo UI" w:cs="Meiryo UI"/>
          <w:sz w:val="20"/>
        </w:rPr>
      </w:pPr>
    </w:p>
    <w:p w:rsidR="003854FA" w:rsidRDefault="003854FA" w:rsidP="003854FA">
      <w:pPr>
        <w:jc w:val="right"/>
        <w:rPr>
          <w:rFonts w:ascii="Meiryo UI" w:eastAsia="Meiryo UI" w:hAnsi="Meiryo UI" w:cs="Meiryo UI"/>
          <w:sz w:val="20"/>
        </w:rPr>
      </w:pPr>
    </w:p>
    <w:tbl>
      <w:tblPr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8173"/>
      </w:tblGrid>
      <w:tr w:rsidR="003854FA" w:rsidRPr="00F42F32" w:rsidTr="00996C5E">
        <w:trPr>
          <w:trHeight w:val="4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F42F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委託業務名</w:t>
            </w: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A" w:rsidRPr="00535F76" w:rsidRDefault="003854FA" w:rsidP="00996C5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外国人</w:t>
            </w:r>
            <w:r>
              <w:rPr>
                <w:rFonts w:ascii="Meiryo UI" w:eastAsia="Meiryo UI" w:hAnsi="Meiryo UI" w:cs="Meiryo UI"/>
              </w:rPr>
              <w:t>避難者登録フォーム</w:t>
            </w:r>
            <w:r>
              <w:rPr>
                <w:rFonts w:ascii="Meiryo UI" w:eastAsia="Meiryo UI" w:hAnsi="Meiryo UI" w:cs="Meiryo UI" w:hint="eastAsia"/>
              </w:rPr>
              <w:t>リレーショナル</w:t>
            </w:r>
            <w:r>
              <w:rPr>
                <w:rFonts w:ascii="Meiryo UI" w:eastAsia="Meiryo UI" w:hAnsi="Meiryo UI" w:cs="Meiryo UI"/>
              </w:rPr>
              <w:t>データベース化構築業務</w:t>
            </w:r>
          </w:p>
        </w:tc>
      </w:tr>
      <w:tr w:rsidR="003854FA" w:rsidRPr="00F42F32" w:rsidTr="00996C5E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F42F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委託期間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F42F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契約締結日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~平成</w:t>
            </w:r>
            <w:r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30年10月31日</w:t>
            </w:r>
          </w:p>
        </w:tc>
      </w:tr>
      <w:tr w:rsidR="003854FA" w:rsidRPr="00F42F32" w:rsidTr="00996C5E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F42F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委託料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仕様書に基づいた構築業務委託に係る一切の金額</w:t>
            </w:r>
          </w:p>
        </w:tc>
      </w:tr>
      <w:tr w:rsidR="003854FA" w:rsidRPr="00F42F32" w:rsidTr="00996C5E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F42F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支払条件</w:t>
            </w:r>
          </w:p>
        </w:tc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FA" w:rsidRPr="00F42F32" w:rsidRDefault="003854FA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F42F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完了後一括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精算</w:t>
            </w:r>
            <w:r w:rsidRPr="00F42F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払い</w:t>
            </w:r>
          </w:p>
        </w:tc>
      </w:tr>
    </w:tbl>
    <w:p w:rsidR="003854FA" w:rsidRDefault="003854FA" w:rsidP="003854FA">
      <w:pPr>
        <w:jc w:val="left"/>
        <w:rPr>
          <w:rFonts w:ascii="Meiryo UI" w:eastAsia="Meiryo UI" w:hAnsi="Meiryo UI" w:cs="Meiryo UI"/>
          <w:sz w:val="20"/>
        </w:rPr>
      </w:pPr>
    </w:p>
    <w:p w:rsidR="003854FA" w:rsidRPr="00EC21BE" w:rsidRDefault="003854FA" w:rsidP="003854FA">
      <w:pPr>
        <w:jc w:val="left"/>
        <w:rPr>
          <w:rFonts w:ascii="Meiryo UI" w:eastAsia="Meiryo UI" w:hAnsi="Meiryo UI" w:cs="Meiryo UI"/>
        </w:rPr>
      </w:pPr>
      <w:r w:rsidRPr="00EC21BE">
        <w:rPr>
          <w:rFonts w:ascii="Meiryo UI" w:eastAsia="Meiryo UI" w:hAnsi="Meiryo UI" w:cs="Meiryo UI" w:hint="eastAsia"/>
        </w:rPr>
        <w:t>◯内訳書</w:t>
      </w:r>
      <w:r w:rsidRPr="00EC21BE">
        <w:rPr>
          <w:rFonts w:ascii="Meiryo UI" w:eastAsia="Meiryo UI" w:hAnsi="Meiryo UI" w:cs="Meiryo UI"/>
        </w:rPr>
        <w:t>を添付すること（様式任意）</w:t>
      </w:r>
    </w:p>
    <w:p w:rsidR="003854FA" w:rsidRPr="00EC21BE" w:rsidRDefault="003854FA" w:rsidP="003854FA">
      <w:pPr>
        <w:jc w:val="left"/>
        <w:rPr>
          <w:rFonts w:ascii="Meiryo UI" w:eastAsia="Meiryo UI" w:hAnsi="Meiryo UI" w:cs="Meiryo UI"/>
        </w:rPr>
      </w:pPr>
      <w:r w:rsidRPr="00EC21BE">
        <w:rPr>
          <w:rFonts w:ascii="Meiryo UI" w:eastAsia="Meiryo UI" w:hAnsi="Meiryo UI" w:cs="Meiryo UI" w:hint="eastAsia"/>
        </w:rPr>
        <w:t>◯</w:t>
      </w:r>
      <w:r w:rsidRPr="00EC21BE">
        <w:rPr>
          <w:rFonts w:ascii="Meiryo UI" w:eastAsia="Meiryo UI" w:hAnsi="Meiryo UI" w:cs="Meiryo UI"/>
        </w:rPr>
        <w:t>仕様書に記載の業務を実施するために必要な経費を算出すること。</w:t>
      </w:r>
    </w:p>
    <w:p w:rsidR="003854FA" w:rsidRPr="00EC21BE" w:rsidRDefault="003854FA" w:rsidP="003854FA">
      <w:pPr>
        <w:jc w:val="left"/>
        <w:rPr>
          <w:rFonts w:ascii="Meiryo UI" w:eastAsia="Meiryo UI" w:hAnsi="Meiryo UI" w:cs="Meiryo UI"/>
        </w:rPr>
      </w:pPr>
      <w:r w:rsidRPr="00EC21BE">
        <w:rPr>
          <w:rFonts w:ascii="Meiryo UI" w:eastAsia="Meiryo UI" w:hAnsi="Meiryo UI" w:cs="Meiryo UI" w:hint="eastAsia"/>
        </w:rPr>
        <w:t>◯</w:t>
      </w:r>
      <w:r w:rsidRPr="00EC21BE">
        <w:rPr>
          <w:rFonts w:ascii="Meiryo UI" w:eastAsia="Meiryo UI" w:hAnsi="Meiryo UI" w:cs="Meiryo UI"/>
        </w:rPr>
        <w:t>内訳書は、できるだけ詳細に分類して記載すること。</w:t>
      </w:r>
    </w:p>
    <w:p w:rsidR="003854FA" w:rsidRDefault="003854FA" w:rsidP="003854FA">
      <w:pPr>
        <w:jc w:val="left"/>
        <w:rPr>
          <w:rFonts w:ascii="Meiryo UI" w:eastAsia="Meiryo UI" w:hAnsi="Meiryo UI" w:cs="Meiryo UI"/>
          <w:sz w:val="20"/>
        </w:rPr>
      </w:pPr>
    </w:p>
    <w:p w:rsidR="003854FA" w:rsidRDefault="003854FA" w:rsidP="003854FA">
      <w:pPr>
        <w:jc w:val="left"/>
        <w:rPr>
          <w:rFonts w:ascii="Meiryo UI" w:eastAsia="Meiryo UI" w:hAnsi="Meiryo UI" w:cs="Meiryo UI" w:hint="eastAsia"/>
          <w:sz w:val="20"/>
        </w:rPr>
      </w:pPr>
    </w:p>
    <w:p w:rsidR="0099550E" w:rsidRPr="003854FA" w:rsidRDefault="0099550E" w:rsidP="003854FA">
      <w:pPr>
        <w:rPr>
          <w:rFonts w:hint="eastAsia"/>
        </w:rPr>
      </w:pPr>
    </w:p>
    <w:sectPr w:rsidR="0099550E" w:rsidRPr="003854FA" w:rsidSect="00805151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72"/>
    <w:rsid w:val="00105C38"/>
    <w:rsid w:val="003854FA"/>
    <w:rsid w:val="004C4255"/>
    <w:rsid w:val="00805151"/>
    <w:rsid w:val="00943C72"/>
    <w:rsid w:val="009711C7"/>
    <w:rsid w:val="0099550E"/>
    <w:rsid w:val="009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DEC39-CFB4-4A70-8639-05C22CD2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孝行</dc:creator>
  <cp:keywords/>
  <dc:description/>
  <cp:lastModifiedBy>葛 孝行</cp:lastModifiedBy>
  <cp:revision>2</cp:revision>
  <dcterms:created xsi:type="dcterms:W3CDTF">2018-07-26T06:51:00Z</dcterms:created>
  <dcterms:modified xsi:type="dcterms:W3CDTF">2018-07-26T06:51:00Z</dcterms:modified>
</cp:coreProperties>
</file>